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F2" w:rsidRDefault="002249F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249F2" w:rsidTr="00463F99">
        <w:tc>
          <w:tcPr>
            <w:tcW w:w="8978" w:type="dxa"/>
          </w:tcPr>
          <w:p w:rsidR="002249F2" w:rsidRDefault="002249F2" w:rsidP="002249F2">
            <w:pPr>
              <w:jc w:val="center"/>
              <w:rPr>
                <w:b/>
              </w:rPr>
            </w:pPr>
            <w:r>
              <w:rPr>
                <w:b/>
                <w:bCs/>
                <w:sz w:val="36"/>
              </w:rPr>
              <w:t>ANEXO 1</w:t>
            </w:r>
          </w:p>
          <w:p w:rsidR="002249F2" w:rsidRPr="002249F2" w:rsidRDefault="002249F2" w:rsidP="002249F2">
            <w:pPr>
              <w:jc w:val="center"/>
              <w:rPr>
                <w:b/>
              </w:rPr>
            </w:pPr>
            <w:r w:rsidRPr="002249F2">
              <w:rPr>
                <w:b/>
              </w:rPr>
              <w:t>REQUERIMIENTOS TECNICOS PARA LA APROBACION DE PROYECTOS DE INSTALACION Y OPERACION DE PLANTAS DE BENE</w:t>
            </w:r>
            <w:r>
              <w:rPr>
                <w:b/>
              </w:rPr>
              <w:t>FICIO</w:t>
            </w:r>
          </w:p>
        </w:tc>
      </w:tr>
    </w:tbl>
    <w:p w:rsidR="00696F38" w:rsidRDefault="00696F38"/>
    <w:p w:rsidR="00696F38" w:rsidRDefault="00696F38" w:rsidP="008E5DE6">
      <w:pPr>
        <w:pStyle w:val="Prrafodelista"/>
        <w:numPr>
          <w:ilvl w:val="0"/>
          <w:numId w:val="5"/>
        </w:numPr>
        <w:rPr>
          <w:b/>
          <w:sz w:val="24"/>
        </w:rPr>
      </w:pPr>
      <w:r w:rsidRPr="008E5DE6">
        <w:rPr>
          <w:b/>
          <w:sz w:val="24"/>
        </w:rPr>
        <w:t>DATOS GENERALES</w:t>
      </w:r>
    </w:p>
    <w:p w:rsidR="008E5DE6" w:rsidRPr="008E5DE6" w:rsidRDefault="008E5DE6" w:rsidP="008E5DE6">
      <w:pPr>
        <w:pStyle w:val="Prrafodelista"/>
        <w:rPr>
          <w:b/>
          <w:sz w:val="24"/>
        </w:rPr>
      </w:pPr>
    </w:p>
    <w:p w:rsidR="00696F38" w:rsidRDefault="00696F38" w:rsidP="00696F38">
      <w:r>
        <w:t>1.1. Denominación de la planta de beneficio.</w:t>
      </w:r>
    </w:p>
    <w:p w:rsidR="00696F38" w:rsidRDefault="00696F38" w:rsidP="00696F38">
      <w:r>
        <w:t>1.2. Localización.</w:t>
      </w:r>
    </w:p>
    <w:p w:rsidR="00696F38" w:rsidRDefault="00696F38" w:rsidP="00696F38">
      <w:pPr>
        <w:pStyle w:val="Prrafodelista"/>
        <w:numPr>
          <w:ilvl w:val="0"/>
          <w:numId w:val="2"/>
        </w:numPr>
      </w:pPr>
      <w:r>
        <w:t>Ubicación (provincia, cantón, parroquia y sector).</w:t>
      </w:r>
    </w:p>
    <w:p w:rsidR="00696F38" w:rsidRDefault="00696F38" w:rsidP="00696F38">
      <w:pPr>
        <w:pStyle w:val="Prrafodelista"/>
        <w:numPr>
          <w:ilvl w:val="0"/>
          <w:numId w:val="2"/>
        </w:numPr>
      </w:pPr>
      <w:r>
        <w:t>Ubicación geográfica (coordenadas UTM PSAD 56 o WGS84).</w:t>
      </w:r>
    </w:p>
    <w:p w:rsidR="00696F38" w:rsidRDefault="00696F38" w:rsidP="00696F38">
      <w:pPr>
        <w:pStyle w:val="Prrafodelista"/>
        <w:numPr>
          <w:ilvl w:val="0"/>
          <w:numId w:val="2"/>
        </w:numPr>
      </w:pPr>
      <w:r>
        <w:t>Ubicación de la Planta en relación a la zona de depósito de los relaves.</w:t>
      </w:r>
    </w:p>
    <w:p w:rsidR="00696F38" w:rsidRDefault="00696F38" w:rsidP="00696F38">
      <w:pPr>
        <w:pStyle w:val="Prrafodelista"/>
        <w:numPr>
          <w:ilvl w:val="0"/>
          <w:numId w:val="2"/>
        </w:numPr>
      </w:pPr>
      <w:r>
        <w:t>Mapas con vías de acceso.</w:t>
      </w:r>
    </w:p>
    <w:p w:rsidR="00696F38" w:rsidRDefault="00696F38" w:rsidP="00696F38">
      <w:r>
        <w:t>1.3. Nombre o razón social del peticionario.</w:t>
      </w:r>
    </w:p>
    <w:p w:rsidR="00696F38" w:rsidRDefault="00696F38" w:rsidP="00696F38">
      <w:r>
        <w:t>1.4. Dirección, número de teléfono, correo electrónico y/o número de casilla para recibir notificaciones.</w:t>
      </w:r>
    </w:p>
    <w:p w:rsidR="00696F38" w:rsidRDefault="00696F38" w:rsidP="00696F38">
      <w:r>
        <w:t>1.5. Representación legal (en caso de personas jurídicas).</w:t>
      </w:r>
    </w:p>
    <w:p w:rsidR="00696F38" w:rsidRDefault="00696F38" w:rsidP="00696F38">
      <w:r>
        <w:t>1.6. Acto con el cual se reconoce la personería jurídica</w:t>
      </w:r>
    </w:p>
    <w:p w:rsidR="00696F38" w:rsidRDefault="00696F38" w:rsidP="00696F38">
      <w:r>
        <w:t>1.7. Asesor (es) o consultor (es) técnico (s) ambiental y minero: nombre (s), dirección, especialidad, correo electrónico y número de teléfono.</w:t>
      </w:r>
    </w:p>
    <w:p w:rsidR="002249F2" w:rsidRDefault="002249F2" w:rsidP="00696F38"/>
    <w:p w:rsidR="00696F38" w:rsidRPr="002249F2" w:rsidRDefault="00696F38" w:rsidP="002249F2">
      <w:pPr>
        <w:pStyle w:val="Prrafodelista"/>
        <w:numPr>
          <w:ilvl w:val="0"/>
          <w:numId w:val="5"/>
        </w:numPr>
        <w:rPr>
          <w:b/>
          <w:sz w:val="24"/>
        </w:rPr>
      </w:pPr>
      <w:r w:rsidRPr="002249F2">
        <w:rPr>
          <w:b/>
          <w:sz w:val="24"/>
        </w:rPr>
        <w:t>DESCRIPCION DE LA OPERACION DE LA PLANTA DE BENEFICIO, FUNDICION Y/O REFINACION</w:t>
      </w:r>
    </w:p>
    <w:p w:rsidR="002249F2" w:rsidRPr="002249F2" w:rsidRDefault="002249F2" w:rsidP="002249F2">
      <w:pPr>
        <w:pStyle w:val="Prrafodelista"/>
        <w:ind w:left="360"/>
        <w:rPr>
          <w:b/>
          <w:sz w:val="24"/>
        </w:rPr>
      </w:pPr>
    </w:p>
    <w:p w:rsidR="00696F38" w:rsidRDefault="00696F38" w:rsidP="00696F38">
      <w:r>
        <w:t>2.1. Capacidad máxima de procesamiento de la planta.</w:t>
      </w:r>
    </w:p>
    <w:p w:rsidR="00696F38" w:rsidRDefault="00696F38" w:rsidP="00696F38">
      <w:r>
        <w:t>2.2. Descripción general de las operaciones del proceso desde la recepción del material hasta la disposición de relaves.</w:t>
      </w:r>
    </w:p>
    <w:p w:rsidR="00696F38" w:rsidRDefault="00696F38" w:rsidP="00696F38">
      <w:r>
        <w:t>Trituración, molienda y clasificación del material.</w:t>
      </w:r>
    </w:p>
    <w:p w:rsidR="00696F38" w:rsidRDefault="00696F38" w:rsidP="00696F38">
      <w:pPr>
        <w:pStyle w:val="Prrafodelista"/>
        <w:numPr>
          <w:ilvl w:val="0"/>
          <w:numId w:val="2"/>
        </w:numPr>
      </w:pPr>
      <w:r>
        <w:lastRenderedPageBreak/>
        <w:t>Operaciones de concentración (gravimétrica, flotación, magnéticas u otras)</w:t>
      </w:r>
    </w:p>
    <w:p w:rsidR="00696F38" w:rsidRDefault="00696F38" w:rsidP="00696F38">
      <w:pPr>
        <w:pStyle w:val="Prrafodelista"/>
        <w:numPr>
          <w:ilvl w:val="0"/>
          <w:numId w:val="2"/>
        </w:numPr>
      </w:pPr>
      <w:r>
        <w:t>Operaciones metalúrgicas (lixiviación, tostación u otras)</w:t>
      </w:r>
    </w:p>
    <w:p w:rsidR="00696F38" w:rsidRDefault="00696F38" w:rsidP="00696F38">
      <w:pPr>
        <w:pStyle w:val="Prrafodelista"/>
        <w:numPr>
          <w:ilvl w:val="0"/>
          <w:numId w:val="2"/>
        </w:numPr>
      </w:pPr>
      <w:r>
        <w:t>Operaciones de fundición y refinación u otras.</w:t>
      </w:r>
    </w:p>
    <w:p w:rsidR="00696F38" w:rsidRDefault="00696F38" w:rsidP="00696F38">
      <w:pPr>
        <w:pStyle w:val="Prrafodelista"/>
        <w:numPr>
          <w:ilvl w:val="0"/>
          <w:numId w:val="2"/>
        </w:numPr>
      </w:pPr>
      <w:r>
        <w:t>Disposición de relaves</w:t>
      </w:r>
    </w:p>
    <w:p w:rsidR="00696F38" w:rsidRDefault="00696F38" w:rsidP="00696F38">
      <w:r>
        <w:t>2.3. Ubicación y diseño del campamento</w:t>
      </w:r>
    </w:p>
    <w:p w:rsidR="00696F38" w:rsidRDefault="00696F38" w:rsidP="00696F38">
      <w:r>
        <w:t>2.4. Proyección de personal a emplearse (técnico, administrativo, operadores y obreros),</w:t>
      </w:r>
    </w:p>
    <w:p w:rsidR="00696F38" w:rsidRDefault="00696F38" w:rsidP="00696F38">
      <w:r>
        <w:t>2.5. Disposición de equipos y maquinaria, vista en planta.</w:t>
      </w:r>
    </w:p>
    <w:p w:rsidR="00696F38" w:rsidRDefault="00696F38" w:rsidP="00696F38">
      <w:r>
        <w:t>2.6. Disposición final de residuos sólidos y líquidos.</w:t>
      </w:r>
    </w:p>
    <w:p w:rsidR="00696F38" w:rsidRDefault="00696F38" w:rsidP="00696F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E5DE6" w:rsidTr="008E5DE6">
        <w:tc>
          <w:tcPr>
            <w:tcW w:w="8978" w:type="dxa"/>
          </w:tcPr>
          <w:p w:rsidR="002249F2" w:rsidRDefault="008E5DE6" w:rsidP="002249F2">
            <w:pPr>
              <w:jc w:val="center"/>
            </w:pPr>
            <w:r w:rsidRPr="008E5DE6">
              <w:rPr>
                <w:b/>
                <w:bCs/>
                <w:sz w:val="36"/>
              </w:rPr>
              <w:t>ANEXO 2</w:t>
            </w:r>
          </w:p>
          <w:p w:rsidR="008E5DE6" w:rsidRPr="002249F2" w:rsidRDefault="002249F2" w:rsidP="002249F2">
            <w:pPr>
              <w:jc w:val="center"/>
              <w:rPr>
                <w:b/>
              </w:rPr>
            </w:pPr>
            <w:r w:rsidRPr="002249F2">
              <w:rPr>
                <w:b/>
              </w:rPr>
              <w:t>REQUERIMIENTOS TECNICOS PARA LA APROBACION DE PROYECTOS DE DISEÑO, CONSTRUCCION DE RELAVERAS Y OPERACION DE DEPOSITOS DE RELAVES.</w:t>
            </w:r>
          </w:p>
        </w:tc>
      </w:tr>
    </w:tbl>
    <w:p w:rsidR="002249F2" w:rsidRDefault="002249F2" w:rsidP="002249F2">
      <w:pPr>
        <w:rPr>
          <w:b/>
          <w:bCs/>
          <w:sz w:val="36"/>
        </w:rPr>
      </w:pPr>
    </w:p>
    <w:p w:rsidR="00696F38" w:rsidRPr="002249F2" w:rsidRDefault="00696F38" w:rsidP="002249F2">
      <w:pPr>
        <w:pStyle w:val="Prrafodelista"/>
        <w:numPr>
          <w:ilvl w:val="0"/>
          <w:numId w:val="6"/>
        </w:numPr>
        <w:rPr>
          <w:b/>
          <w:sz w:val="24"/>
        </w:rPr>
      </w:pPr>
      <w:r w:rsidRPr="002249F2">
        <w:rPr>
          <w:b/>
          <w:sz w:val="24"/>
        </w:rPr>
        <w:t>DATOS GENERALES</w:t>
      </w:r>
    </w:p>
    <w:p w:rsidR="002249F2" w:rsidRPr="002249F2" w:rsidRDefault="002249F2" w:rsidP="002249F2">
      <w:pPr>
        <w:pStyle w:val="Prrafodelista"/>
        <w:rPr>
          <w:b/>
          <w:sz w:val="24"/>
        </w:rPr>
      </w:pPr>
    </w:p>
    <w:p w:rsidR="00696F38" w:rsidRDefault="00696F38" w:rsidP="00696F38">
      <w:r>
        <w:t>1.1. Identificación</w:t>
      </w:r>
    </w:p>
    <w:p w:rsidR="00696F38" w:rsidRDefault="00696F38" w:rsidP="00696F38">
      <w:r>
        <w:t>1.2. Localización.</w:t>
      </w:r>
    </w:p>
    <w:p w:rsidR="00696F38" w:rsidRDefault="00696F38" w:rsidP="00696F38">
      <w:pPr>
        <w:pStyle w:val="Prrafodelista"/>
        <w:numPr>
          <w:ilvl w:val="0"/>
          <w:numId w:val="2"/>
        </w:numPr>
      </w:pPr>
      <w:r>
        <w:t>Ubicación (provincia, cantón, parroquia y sector).</w:t>
      </w:r>
    </w:p>
    <w:p w:rsidR="00696F38" w:rsidRDefault="00696F38" w:rsidP="00696F38">
      <w:pPr>
        <w:pStyle w:val="Prrafodelista"/>
        <w:numPr>
          <w:ilvl w:val="0"/>
          <w:numId w:val="2"/>
        </w:numPr>
      </w:pPr>
      <w:r>
        <w:t>Ubicación geográfica (coordenadas UTM PSAD 56 o WGS84)</w:t>
      </w:r>
    </w:p>
    <w:p w:rsidR="00696F38" w:rsidRDefault="00696F38" w:rsidP="00696F38">
      <w:pPr>
        <w:pStyle w:val="Prrafodelista"/>
        <w:numPr>
          <w:ilvl w:val="0"/>
          <w:numId w:val="2"/>
        </w:numPr>
      </w:pPr>
      <w:r>
        <w:t>Ubicación de la relavera en relación a la planta de beneficio a la que pertenece o de donde se receptará los relaves</w:t>
      </w:r>
    </w:p>
    <w:p w:rsidR="00696F38" w:rsidRDefault="00696F38" w:rsidP="00696F38">
      <w:pPr>
        <w:pStyle w:val="Prrafodelista"/>
        <w:numPr>
          <w:ilvl w:val="0"/>
          <w:numId w:val="2"/>
        </w:numPr>
      </w:pPr>
      <w:r>
        <w:t>Mapa con vías de acceso</w:t>
      </w:r>
    </w:p>
    <w:p w:rsidR="002249F2" w:rsidRDefault="002249F2" w:rsidP="00696F38">
      <w:pPr>
        <w:rPr>
          <w:b/>
          <w:sz w:val="24"/>
        </w:rPr>
      </w:pPr>
    </w:p>
    <w:p w:rsidR="00696F38" w:rsidRPr="002249F2" w:rsidRDefault="00696F38" w:rsidP="002249F2">
      <w:pPr>
        <w:pStyle w:val="Prrafodelista"/>
        <w:numPr>
          <w:ilvl w:val="0"/>
          <w:numId w:val="6"/>
        </w:numPr>
        <w:rPr>
          <w:b/>
          <w:sz w:val="24"/>
        </w:rPr>
      </w:pPr>
      <w:r w:rsidRPr="002249F2">
        <w:rPr>
          <w:b/>
          <w:sz w:val="24"/>
        </w:rPr>
        <w:t>CARACTERIZACION DEL LUGAR</w:t>
      </w:r>
    </w:p>
    <w:p w:rsidR="002249F2" w:rsidRPr="002249F2" w:rsidRDefault="002249F2" w:rsidP="002249F2">
      <w:pPr>
        <w:pStyle w:val="Prrafodelista"/>
        <w:rPr>
          <w:b/>
          <w:sz w:val="24"/>
        </w:rPr>
      </w:pPr>
    </w:p>
    <w:p w:rsidR="00696F38" w:rsidRDefault="00696F38" w:rsidP="00696F38">
      <w:r>
        <w:t>2.1. Generalidades (cercanía a poblaciones)</w:t>
      </w:r>
    </w:p>
    <w:p w:rsidR="00696F38" w:rsidRDefault="00696F38" w:rsidP="00696F38">
      <w:r>
        <w:t>2.2. Información topográfica acorde a la magnitud del proyecto</w:t>
      </w:r>
    </w:p>
    <w:p w:rsidR="00696F38" w:rsidRDefault="00696F38" w:rsidP="00696F38">
      <w:r>
        <w:t>2.3. Lugar de emplazamiento</w:t>
      </w:r>
    </w:p>
    <w:p w:rsidR="00696F38" w:rsidRDefault="00696F38" w:rsidP="00696F38">
      <w:r>
        <w:lastRenderedPageBreak/>
        <w:t>2.4. Capacidad de la relavera.</w:t>
      </w:r>
    </w:p>
    <w:p w:rsidR="00696F38" w:rsidRDefault="00696F38" w:rsidP="00696F38">
      <w:r>
        <w:t>2.5. Actividad que se realiza en el sitio de emplazamiento previo a la implantación del depósito de relaves</w:t>
      </w:r>
    </w:p>
    <w:p w:rsidR="002249F2" w:rsidRDefault="002249F2" w:rsidP="00696F38"/>
    <w:p w:rsidR="00696F38" w:rsidRDefault="00696F38" w:rsidP="002249F2">
      <w:pPr>
        <w:pStyle w:val="Prrafodelista"/>
        <w:numPr>
          <w:ilvl w:val="0"/>
          <w:numId w:val="6"/>
        </w:numPr>
        <w:rPr>
          <w:b/>
          <w:sz w:val="24"/>
        </w:rPr>
      </w:pPr>
      <w:r w:rsidRPr="002249F2">
        <w:rPr>
          <w:b/>
          <w:sz w:val="24"/>
        </w:rPr>
        <w:t>CARACTERISTICAS DE LA RELAVERA</w:t>
      </w:r>
    </w:p>
    <w:p w:rsidR="002249F2" w:rsidRDefault="002249F2" w:rsidP="002249F2">
      <w:pPr>
        <w:pStyle w:val="Prrafodelista"/>
        <w:rPr>
          <w:b/>
          <w:sz w:val="24"/>
        </w:rPr>
      </w:pPr>
    </w:p>
    <w:p w:rsidR="00696F38" w:rsidRDefault="00696F38" w:rsidP="00696F38">
      <w:bookmarkStart w:id="0" w:name="_GoBack"/>
      <w:bookmarkEnd w:id="0"/>
      <w:r>
        <w:t>3.1. Características de la relavera (dimensiones del dique, material a emplearse para la construcción del dique y capacidad de almacenamiento)</w:t>
      </w:r>
    </w:p>
    <w:p w:rsidR="00696F38" w:rsidRDefault="00696F38" w:rsidP="00696F38">
      <w:r>
        <w:t>3.2. Sistema de drenaje.</w:t>
      </w:r>
    </w:p>
    <w:p w:rsidR="00696F38" w:rsidRDefault="00696F38" w:rsidP="00696F38">
      <w:r>
        <w:t>3.3. Manejo de agua superficial</w:t>
      </w:r>
    </w:p>
    <w:p w:rsidR="00696F38" w:rsidRDefault="00696F38" w:rsidP="00696F38">
      <w:r>
        <w:t>3.4. Impermeabilización.</w:t>
      </w:r>
    </w:p>
    <w:p w:rsidR="00696F38" w:rsidRDefault="00696F38" w:rsidP="00696F38">
      <w:r>
        <w:t>3.5. Método de construcción.</w:t>
      </w:r>
    </w:p>
    <w:p w:rsidR="00696F38" w:rsidRDefault="00696F38" w:rsidP="00696F38">
      <w:r>
        <w:t>3.6. Plan de Reutilización del agua.</w:t>
      </w:r>
    </w:p>
    <w:p w:rsidR="00696F38" w:rsidRDefault="00696F38" w:rsidP="00696F38">
      <w:r>
        <w:t>3.7. Volumen de lixiviados a generar</w:t>
      </w:r>
    </w:p>
    <w:p w:rsidR="00696F38" w:rsidRDefault="00696F38" w:rsidP="00696F38">
      <w:r>
        <w:t>3.8. Captación y Tratamiento de lixiviados</w:t>
      </w:r>
    </w:p>
    <w:p w:rsidR="00696F38" w:rsidRDefault="00696F38" w:rsidP="00696F38">
      <w:r>
        <w:t>3.9. Tipo de transporte del relave.</w:t>
      </w:r>
    </w:p>
    <w:p w:rsidR="00696F38" w:rsidRDefault="00696F38" w:rsidP="00696F38">
      <w:r>
        <w:t>3.10. Plan de monitoreo.</w:t>
      </w:r>
    </w:p>
    <w:p w:rsidR="00696F38" w:rsidRDefault="00696F38" w:rsidP="00696F38">
      <w:r>
        <w:t>3.11. Análisis de riesgo.</w:t>
      </w:r>
    </w:p>
    <w:p w:rsidR="00696F38" w:rsidRDefault="00696F38" w:rsidP="00696F38">
      <w:r>
        <w:t>3.12. Estimación de vida útil de la relavera.</w:t>
      </w:r>
    </w:p>
    <w:p w:rsidR="00696F38" w:rsidRDefault="00696F38" w:rsidP="00696F38">
      <w:r>
        <w:t>3.13. Plan de Cierre</w:t>
      </w:r>
    </w:p>
    <w:sectPr w:rsidR="00696F3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1B" w:rsidRDefault="004C3F1B" w:rsidP="008E5DE6">
      <w:pPr>
        <w:spacing w:after="0" w:line="240" w:lineRule="auto"/>
      </w:pPr>
      <w:r>
        <w:separator/>
      </w:r>
    </w:p>
  </w:endnote>
  <w:endnote w:type="continuationSeparator" w:id="0">
    <w:p w:rsidR="004C3F1B" w:rsidRDefault="004C3F1B" w:rsidP="008E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E6" w:rsidRDefault="008E5DE6" w:rsidP="008E5DE6">
    <w:r>
      <w:rPr>
        <w:rFonts w:asciiTheme="majorHAnsi" w:eastAsiaTheme="majorEastAsia" w:hAnsiTheme="majorHAnsi" w:cstheme="majorBidi"/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93EF2" wp14:editId="69607F56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373380" cy="340995"/>
              <wp:effectExtent l="0" t="0" r="7620" b="1905"/>
              <wp:wrapNone/>
              <wp:docPr id="560" name="Óva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625" cy="34099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DE6" w:rsidRPr="008E5DE6" w:rsidRDefault="008E5DE6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32"/>
                            </w:rPr>
                          </w:pPr>
                          <w:r w:rsidRPr="008E5DE6">
                            <w:rPr>
                              <w:sz w:val="14"/>
                              <w:szCs w:val="21"/>
                            </w:rPr>
                            <w:fldChar w:fldCharType="begin"/>
                          </w:r>
                          <w:r w:rsidRPr="008E5DE6">
                            <w:rPr>
                              <w:sz w:val="14"/>
                            </w:rPr>
                            <w:instrText>PAGE    \* MERGEFORMAT</w:instrText>
                          </w:r>
                          <w:r w:rsidRPr="008E5DE6">
                            <w:rPr>
                              <w:sz w:val="14"/>
                              <w:szCs w:val="21"/>
                            </w:rPr>
                            <w:fldChar w:fldCharType="separate"/>
                          </w:r>
                          <w:r w:rsidR="00F317FB" w:rsidRPr="00F317F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32"/>
                              <w:lang w:val="es-ES"/>
                            </w:rPr>
                            <w:t>1</w:t>
                          </w:r>
                          <w:r w:rsidRPr="008E5DE6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10" o:spid="_x0000_s1026" style="position:absolute;margin-left:0;margin-top:0;width:29.4pt;height:26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" fillcolor="#40618b" stroked="f">
              <v:textbox inset="0,,0">
                <w:txbxContent>
                  <w:p w:rsidR="008E5DE6" w:rsidRPr="008E5DE6" w:rsidRDefault="008E5DE6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32"/>
                      </w:rPr>
                    </w:pPr>
                    <w:r w:rsidRPr="008E5DE6">
                      <w:rPr>
                        <w:sz w:val="14"/>
                        <w:szCs w:val="21"/>
                      </w:rPr>
                      <w:fldChar w:fldCharType="begin"/>
                    </w:r>
                    <w:r w:rsidRPr="008E5DE6">
                      <w:rPr>
                        <w:sz w:val="14"/>
                      </w:rPr>
                      <w:instrText>PAGE    \* MERGEFORMAT</w:instrText>
                    </w:r>
                    <w:r w:rsidRPr="008E5DE6">
                      <w:rPr>
                        <w:sz w:val="14"/>
                        <w:szCs w:val="21"/>
                      </w:rPr>
                      <w:fldChar w:fldCharType="separate"/>
                    </w:r>
                    <w:r w:rsidR="00F317FB" w:rsidRPr="00F317FB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32"/>
                        <w:lang w:val="es-ES"/>
                      </w:rPr>
                      <w:t>1</w:t>
                    </w:r>
                    <w:r w:rsidRPr="008E5DE6">
                      <w:rPr>
                        <w:b/>
                        <w:bCs/>
                        <w:color w:val="FFFFFF" w:themeColor="background1"/>
                        <w:sz w:val="20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1B" w:rsidRDefault="004C3F1B" w:rsidP="008E5DE6">
      <w:pPr>
        <w:spacing w:after="0" w:line="240" w:lineRule="auto"/>
      </w:pPr>
      <w:r>
        <w:separator/>
      </w:r>
    </w:p>
  </w:footnote>
  <w:footnote w:type="continuationSeparator" w:id="0">
    <w:p w:rsidR="004C3F1B" w:rsidRDefault="004C3F1B" w:rsidP="008E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1" w:rightFromText="141" w:horzAnchor="margin" w:tblpXSpec="center" w:tblpY="-697"/>
      <w:tblW w:w="11058" w:type="dxa"/>
      <w:tblLook w:val="04A0" w:firstRow="1" w:lastRow="0" w:firstColumn="1" w:lastColumn="0" w:noHBand="0" w:noVBand="1"/>
    </w:tblPr>
    <w:tblGrid>
      <w:gridCol w:w="3369"/>
      <w:gridCol w:w="5395"/>
      <w:gridCol w:w="2294"/>
    </w:tblGrid>
    <w:tr w:rsidR="002249F2" w:rsidRPr="00EE7634" w:rsidTr="002249F2">
      <w:trPr>
        <w:trHeight w:val="700"/>
      </w:trPr>
      <w:tc>
        <w:tcPr>
          <w:tcW w:w="3369" w:type="dxa"/>
          <w:noWrap/>
          <w:hideMark/>
        </w:tcPr>
        <w:p w:rsidR="002249F2" w:rsidRPr="00EE7634" w:rsidRDefault="002249F2" w:rsidP="002249F2">
          <w:r w:rsidRPr="00EE7634">
            <w:rPr>
              <w:noProof/>
              <w:lang w:eastAsia="es-EC"/>
            </w:rPr>
            <w:drawing>
              <wp:anchor distT="0" distB="0" distL="114300" distR="114300" simplePos="0" relativeHeight="251661312" behindDoc="0" locked="0" layoutInCell="1" allowOverlap="1" wp14:anchorId="785D5D11" wp14:editId="30C83B74">
                <wp:simplePos x="0" y="0"/>
                <wp:positionH relativeFrom="column">
                  <wp:posOffset>283721</wp:posOffset>
                </wp:positionH>
                <wp:positionV relativeFrom="paragraph">
                  <wp:posOffset>28698</wp:posOffset>
                </wp:positionV>
                <wp:extent cx="1179871" cy="452284"/>
                <wp:effectExtent l="0" t="0" r="1270" b="5080"/>
                <wp:wrapNone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6" name="5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352" cy="45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249F2" w:rsidRPr="00EE7634" w:rsidRDefault="002249F2" w:rsidP="002249F2"/>
      </w:tc>
      <w:tc>
        <w:tcPr>
          <w:tcW w:w="5395" w:type="dxa"/>
          <w:hideMark/>
        </w:tcPr>
        <w:p w:rsidR="002249F2" w:rsidRPr="00EE7634" w:rsidRDefault="002249F2" w:rsidP="002249F2">
          <w:pPr>
            <w:jc w:val="both"/>
            <w:rPr>
              <w:b/>
              <w:bCs/>
            </w:rPr>
          </w:pPr>
          <w:r w:rsidRPr="002249F2">
            <w:rPr>
              <w:b/>
              <w:bCs/>
              <w:sz w:val="18"/>
            </w:rPr>
            <w:t xml:space="preserve">REQUERIMIENTOS TÉCNICOS PARA LA APROBACIÓN DE PROYECTOS DE INSTALACIÓN Y OPERACIÓN DE PLANTAS DE BENEFICIO, FUNDICIÓN Y REFINACIÓN </w:t>
          </w:r>
        </w:p>
      </w:tc>
      <w:tc>
        <w:tcPr>
          <w:tcW w:w="2294" w:type="dxa"/>
          <w:hideMark/>
        </w:tcPr>
        <w:p w:rsidR="002249F2" w:rsidRDefault="002249F2" w:rsidP="002249F2">
          <w:pPr>
            <w:rPr>
              <w:bCs/>
            </w:rPr>
          </w:pPr>
        </w:p>
        <w:p w:rsidR="002249F2" w:rsidRPr="008E5DE6" w:rsidRDefault="002249F2" w:rsidP="002249F2">
          <w:pPr>
            <w:rPr>
              <w:bCs/>
            </w:rPr>
          </w:pPr>
          <w:r w:rsidRPr="00477B70">
            <w:rPr>
              <w:bCs/>
              <w:sz w:val="20"/>
            </w:rPr>
            <w:t xml:space="preserve">CÓDIGO: </w:t>
          </w:r>
          <w:r w:rsidR="00477B70" w:rsidRPr="00477B70">
            <w:rPr>
              <w:bCs/>
              <w:sz w:val="20"/>
            </w:rPr>
            <w:t>TRAM-05-SUB</w:t>
          </w:r>
          <w:r w:rsidRPr="00477B70">
            <w:rPr>
              <w:bCs/>
              <w:sz w:val="20"/>
            </w:rPr>
            <w:br/>
            <w:t xml:space="preserve">VERSION: </w:t>
          </w:r>
          <w:r w:rsidR="00477B70" w:rsidRPr="00477B70">
            <w:rPr>
              <w:bCs/>
              <w:sz w:val="20"/>
            </w:rPr>
            <w:t>01</w:t>
          </w:r>
        </w:p>
      </w:tc>
    </w:tr>
    <w:tr w:rsidR="002249F2" w:rsidRPr="00EE7634" w:rsidTr="002249F2">
      <w:trPr>
        <w:trHeight w:val="253"/>
      </w:trPr>
      <w:tc>
        <w:tcPr>
          <w:tcW w:w="3369" w:type="dxa"/>
          <w:hideMark/>
        </w:tcPr>
        <w:p w:rsidR="002249F2" w:rsidRPr="008E5DE6" w:rsidRDefault="002249F2" w:rsidP="002249F2">
          <w:pPr>
            <w:rPr>
              <w:sz w:val="16"/>
            </w:rPr>
          </w:pPr>
          <w:r w:rsidRPr="008E5DE6">
            <w:rPr>
              <w:sz w:val="16"/>
            </w:rPr>
            <w:t>DENOMINACIÓN DE LA PLANTA DE BENEFICIO:</w:t>
          </w:r>
        </w:p>
      </w:tc>
      <w:tc>
        <w:tcPr>
          <w:tcW w:w="7689" w:type="dxa"/>
          <w:gridSpan w:val="2"/>
          <w:hideMark/>
        </w:tcPr>
        <w:p w:rsidR="002249F2" w:rsidRPr="00EE7634" w:rsidRDefault="002249F2" w:rsidP="002249F2">
          <w:pPr>
            <w:rPr>
              <w:b/>
              <w:bCs/>
            </w:rPr>
          </w:pPr>
          <w:r w:rsidRPr="00EE7634">
            <w:rPr>
              <w:b/>
              <w:bCs/>
            </w:rPr>
            <w:t> </w:t>
          </w:r>
        </w:p>
      </w:tc>
    </w:tr>
    <w:tr w:rsidR="002249F2" w:rsidRPr="00EE7634" w:rsidTr="002249F2">
      <w:trPr>
        <w:trHeight w:val="72"/>
      </w:trPr>
      <w:tc>
        <w:tcPr>
          <w:tcW w:w="3369" w:type="dxa"/>
          <w:hideMark/>
        </w:tcPr>
        <w:p w:rsidR="002249F2" w:rsidRPr="008E5DE6" w:rsidRDefault="002249F2" w:rsidP="002249F2">
          <w:pPr>
            <w:rPr>
              <w:sz w:val="16"/>
            </w:rPr>
          </w:pPr>
          <w:r w:rsidRPr="008E5DE6">
            <w:rPr>
              <w:sz w:val="16"/>
            </w:rPr>
            <w:t>NOMBRE DEL PETICIONARIO:</w:t>
          </w:r>
        </w:p>
      </w:tc>
      <w:tc>
        <w:tcPr>
          <w:tcW w:w="7689" w:type="dxa"/>
          <w:gridSpan w:val="2"/>
          <w:hideMark/>
        </w:tcPr>
        <w:p w:rsidR="002249F2" w:rsidRPr="00EE7634" w:rsidRDefault="002249F2" w:rsidP="002249F2">
          <w:pPr>
            <w:rPr>
              <w:b/>
              <w:bCs/>
            </w:rPr>
          </w:pPr>
          <w:r w:rsidRPr="00EE7634">
            <w:rPr>
              <w:b/>
              <w:bCs/>
            </w:rPr>
            <w:t> </w:t>
          </w:r>
        </w:p>
      </w:tc>
    </w:tr>
    <w:tr w:rsidR="002249F2" w:rsidRPr="00EE7634" w:rsidTr="002249F2">
      <w:trPr>
        <w:trHeight w:val="261"/>
      </w:trPr>
      <w:tc>
        <w:tcPr>
          <w:tcW w:w="3369" w:type="dxa"/>
          <w:hideMark/>
        </w:tcPr>
        <w:p w:rsidR="002249F2" w:rsidRPr="008E5DE6" w:rsidRDefault="002249F2" w:rsidP="002249F2">
          <w:pPr>
            <w:rPr>
              <w:sz w:val="16"/>
            </w:rPr>
          </w:pPr>
          <w:r w:rsidRPr="008E5DE6">
            <w:rPr>
              <w:sz w:val="16"/>
            </w:rPr>
            <w:t>FECHA:</w:t>
          </w:r>
        </w:p>
      </w:tc>
      <w:tc>
        <w:tcPr>
          <w:tcW w:w="7689" w:type="dxa"/>
          <w:gridSpan w:val="2"/>
          <w:hideMark/>
        </w:tcPr>
        <w:p w:rsidR="002249F2" w:rsidRPr="00EE7634" w:rsidRDefault="002249F2" w:rsidP="002249F2">
          <w:pPr>
            <w:rPr>
              <w:b/>
              <w:bCs/>
            </w:rPr>
          </w:pPr>
          <w:r w:rsidRPr="00EE7634">
            <w:rPr>
              <w:b/>
              <w:bCs/>
            </w:rPr>
            <w:t> </w:t>
          </w:r>
        </w:p>
      </w:tc>
    </w:tr>
  </w:tbl>
  <w:p w:rsidR="002249F2" w:rsidRDefault="002249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C2B"/>
    <w:multiLevelType w:val="hybridMultilevel"/>
    <w:tmpl w:val="73ECA95E"/>
    <w:lvl w:ilvl="0" w:tplc="90404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8434D"/>
    <w:multiLevelType w:val="hybridMultilevel"/>
    <w:tmpl w:val="5BBEED3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CC0C0D"/>
    <w:multiLevelType w:val="hybridMultilevel"/>
    <w:tmpl w:val="F4E69C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A3390"/>
    <w:multiLevelType w:val="hybridMultilevel"/>
    <w:tmpl w:val="D304D644"/>
    <w:lvl w:ilvl="0" w:tplc="90404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729D5"/>
    <w:multiLevelType w:val="hybridMultilevel"/>
    <w:tmpl w:val="BE7062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D1F06"/>
    <w:multiLevelType w:val="hybridMultilevel"/>
    <w:tmpl w:val="AD065104"/>
    <w:lvl w:ilvl="0" w:tplc="90404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34"/>
    <w:rsid w:val="0010707D"/>
    <w:rsid w:val="002249F2"/>
    <w:rsid w:val="00477B70"/>
    <w:rsid w:val="004C3F1B"/>
    <w:rsid w:val="00696F38"/>
    <w:rsid w:val="00706621"/>
    <w:rsid w:val="008E5DE6"/>
    <w:rsid w:val="00901FC3"/>
    <w:rsid w:val="00EE7634"/>
    <w:rsid w:val="00F3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6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table" w:styleId="Tablaconcuadrcula">
    <w:name w:val="Table Grid"/>
    <w:basedOn w:val="Tablanormal"/>
    <w:uiPriority w:val="59"/>
    <w:rsid w:val="00EE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96F3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5DE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5DE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5DE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5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DE6"/>
  </w:style>
  <w:style w:type="paragraph" w:styleId="Piedepgina">
    <w:name w:val="footer"/>
    <w:basedOn w:val="Normal"/>
    <w:link w:val="PiedepginaCar"/>
    <w:uiPriority w:val="99"/>
    <w:unhideWhenUsed/>
    <w:rsid w:val="008E5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6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table" w:styleId="Tablaconcuadrcula">
    <w:name w:val="Table Grid"/>
    <w:basedOn w:val="Tablanormal"/>
    <w:uiPriority w:val="59"/>
    <w:rsid w:val="00EE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96F3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5DE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5DE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5DE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5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DE6"/>
  </w:style>
  <w:style w:type="paragraph" w:styleId="Piedepgina">
    <w:name w:val="footer"/>
    <w:basedOn w:val="Normal"/>
    <w:link w:val="PiedepginaCar"/>
    <w:uiPriority w:val="99"/>
    <w:unhideWhenUsed/>
    <w:rsid w:val="008E5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B58C-9851-4A6D-9726-A377F19E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2015-08-14T16:36:00Z</dcterms:created>
  <dcterms:modified xsi:type="dcterms:W3CDTF">2015-08-19T17:14:00Z</dcterms:modified>
</cp:coreProperties>
</file>